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CEE6" w14:textId="77777777" w:rsidR="00A640C4" w:rsidRDefault="0055088B" w:rsidP="00A640C4">
      <w:pPr>
        <w:spacing w:after="0"/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  <w:t xml:space="preserve">Psychological Safety Culture Policy </w:t>
      </w:r>
    </w:p>
    <w:p w14:paraId="23165AC8" w14:textId="7CD6FEB1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36"/>
          <w:szCs w:val="36"/>
        </w:rPr>
        <w:t>(Logistics &amp; General Haulage)</w:t>
      </w:r>
    </w:p>
    <w:p w14:paraId="2BA581B0" w14:textId="51084AD3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Purpose</w:t>
      </w:r>
    </w:p>
    <w:p w14:paraId="076D02A9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This policy sets out the organisation’s commitment to creating and maintaining a psychologically safe working environment across all logistics and general haulage operations. Psychological safety is essential to protecting our people, the public, our customers, and the integrity of our operations.</w:t>
      </w:r>
    </w:p>
    <w:p w14:paraId="7C0BD4AF" w14:textId="36A183CE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Scope</w:t>
      </w:r>
    </w:p>
    <w:p w14:paraId="6CEB4A79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This policy applies to all employees, agency workers, contractors, and leaders including drivers, transport planners, warehouse staff, fleet engineers, and management.</w:t>
      </w:r>
    </w:p>
    <w:p w14:paraId="19950729" w14:textId="5D417740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Definition of Psychological Safety</w:t>
      </w:r>
    </w:p>
    <w:p w14:paraId="05406579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Psychological safety means an environment where individuals feel able to:</w:t>
      </w:r>
    </w:p>
    <w:p w14:paraId="12818191" w14:textId="77777777" w:rsidR="0055088B" w:rsidRPr="0055088B" w:rsidRDefault="0055088B" w:rsidP="00A640C4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Report hazards, near misses, and incidents without fear</w:t>
      </w:r>
    </w:p>
    <w:p w14:paraId="0D544A68" w14:textId="77777777" w:rsidR="0055088B" w:rsidRPr="0055088B" w:rsidRDefault="0055088B" w:rsidP="007C21C6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Admit mistakes early so risks can be controlled</w:t>
      </w:r>
    </w:p>
    <w:p w14:paraId="75B72A21" w14:textId="77777777" w:rsidR="0055088B" w:rsidRPr="0055088B" w:rsidRDefault="0055088B" w:rsidP="00A640C4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Say when they are not fit to work (e.g. fatigue, stress, illness)</w:t>
      </w:r>
    </w:p>
    <w:p w14:paraId="0ED83697" w14:textId="77777777" w:rsidR="0055088B" w:rsidRPr="0055088B" w:rsidRDefault="0055088B" w:rsidP="00A640C4">
      <w:pPr>
        <w:numPr>
          <w:ilvl w:val="0"/>
          <w:numId w:val="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Challenge unsafe instructions or decisions, regardless of seniority</w:t>
      </w:r>
    </w:p>
    <w:p w14:paraId="17B30969" w14:textId="77777777" w:rsidR="0055088B" w:rsidRPr="0055088B" w:rsidRDefault="0055088B" w:rsidP="0055088B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Suggest improvements to safety and operations</w:t>
      </w:r>
    </w:p>
    <w:p w14:paraId="4A7CD0B8" w14:textId="580AF3CC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Policy Statement</w:t>
      </w:r>
    </w:p>
    <w:p w14:paraId="315FF8F0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are committed to a “just culture” where:</w:t>
      </w:r>
    </w:p>
    <w:p w14:paraId="49DDDDB6" w14:textId="77777777" w:rsidR="0055088B" w:rsidRPr="0055088B" w:rsidRDefault="0055088B" w:rsidP="00A640C4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Honest mistakes and human error are treated fairly and used as learning opportunities</w:t>
      </w:r>
    </w:p>
    <w:p w14:paraId="5F8F76BE" w14:textId="77777777" w:rsidR="0055088B" w:rsidRPr="0055088B" w:rsidRDefault="0055088B" w:rsidP="00A640C4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Unsafe behaviours are addressed consistently and proportionately</w:t>
      </w:r>
    </w:p>
    <w:p w14:paraId="1DCB38E2" w14:textId="77777777" w:rsidR="0055088B" w:rsidRPr="0055088B" w:rsidRDefault="0055088B" w:rsidP="0055088B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Deliberate or reckless violations are managed through appropriate disciplinary processes</w:t>
      </w:r>
    </w:p>
    <w:p w14:paraId="1851F21F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will:</w:t>
      </w:r>
    </w:p>
    <w:p w14:paraId="1AC255B2" w14:textId="77777777" w:rsidR="0055088B" w:rsidRPr="0055088B" w:rsidRDefault="0055088B" w:rsidP="00A640C4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Encourage open, honest, and timely reporting of safety concerns</w:t>
      </w:r>
    </w:p>
    <w:p w14:paraId="2C5E5D9D" w14:textId="77777777" w:rsidR="0055088B" w:rsidRPr="0055088B" w:rsidRDefault="0055088B" w:rsidP="00A640C4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Treat all individuals with dignity and respect</w:t>
      </w:r>
    </w:p>
    <w:p w14:paraId="3B3A229B" w14:textId="77777777" w:rsidR="0055088B" w:rsidRPr="0055088B" w:rsidRDefault="0055088B" w:rsidP="007C21C6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Act on concerns quickly and constructively</w:t>
      </w:r>
    </w:p>
    <w:p w14:paraId="2EDD1529" w14:textId="7C88BFFD" w:rsidR="00A640C4" w:rsidRDefault="0055088B" w:rsidP="0055088B">
      <w:pPr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Eliminate bullying, harassment, and retaliation</w:t>
      </w:r>
    </w:p>
    <w:p w14:paraId="46995B48" w14:textId="77777777" w:rsidR="007C21C6" w:rsidRPr="007C21C6" w:rsidRDefault="007C21C6" w:rsidP="007C21C6">
      <w:pPr>
        <w:spacing w:after="0"/>
        <w:ind w:left="720"/>
        <w:rPr>
          <w:rFonts w:ascii="Tahoma" w:hAnsi="Tahoma" w:cs="Tahoma"/>
          <w:sz w:val="22"/>
          <w:szCs w:val="22"/>
        </w:rPr>
      </w:pPr>
    </w:p>
    <w:p w14:paraId="1CDBAE5B" w14:textId="6B6C253A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Safety-Critical Expectations</w:t>
      </w:r>
    </w:p>
    <w:p w14:paraId="32BCA94F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All employees in safety-critical roles have the authority and responsibility to:</w:t>
      </w:r>
    </w:p>
    <w:p w14:paraId="0AB803C9" w14:textId="77777777" w:rsidR="0055088B" w:rsidRPr="0055088B" w:rsidRDefault="0055088B" w:rsidP="007C21C6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Stop work if they believe there is a risk to safety</w:t>
      </w:r>
    </w:p>
    <w:p w14:paraId="5075DF74" w14:textId="77777777" w:rsidR="0055088B" w:rsidRPr="0055088B" w:rsidRDefault="0055088B" w:rsidP="007C21C6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Refuse unsafe loads, routes, or instructions</w:t>
      </w:r>
    </w:p>
    <w:p w14:paraId="550A5023" w14:textId="77777777" w:rsidR="0055088B" w:rsidRPr="0055088B" w:rsidRDefault="0055088B" w:rsidP="007C21C6">
      <w:pPr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Report vehicle defects, load issues, or unsafe conditions immediately</w:t>
      </w:r>
    </w:p>
    <w:p w14:paraId="07B1373E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No individual will be penalised for raising a genuine safety concern in good faith.</w:t>
      </w:r>
    </w:p>
    <w:p w14:paraId="34A107E9" w14:textId="49CCC3A2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lastRenderedPageBreak/>
        <w:t>Leadership Responsibilities</w:t>
      </w:r>
    </w:p>
    <w:p w14:paraId="20B94CF0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Leaders, supervisors, and transport managers must:</w:t>
      </w:r>
    </w:p>
    <w:p w14:paraId="7FC95E1D" w14:textId="77777777" w:rsidR="0055088B" w:rsidRPr="0055088B" w:rsidRDefault="0055088B" w:rsidP="007C21C6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Model safe, respectful, and open behaviour</w:t>
      </w:r>
    </w:p>
    <w:p w14:paraId="6B2C70F3" w14:textId="77777777" w:rsidR="0055088B" w:rsidRPr="0055088B" w:rsidRDefault="0055088B" w:rsidP="007C21C6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Prioritise safety over delivery pressures or commercial targets</w:t>
      </w:r>
    </w:p>
    <w:p w14:paraId="22F60234" w14:textId="77777777" w:rsidR="0055088B" w:rsidRPr="0055088B" w:rsidRDefault="0055088B" w:rsidP="007C21C6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Encourage reporting and never discourage or dismiss concerns</w:t>
      </w:r>
    </w:p>
    <w:p w14:paraId="52BF5C55" w14:textId="77777777" w:rsidR="0055088B" w:rsidRPr="0055088B" w:rsidRDefault="0055088B" w:rsidP="007C21C6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Respond constructively to mistakes and focus on learning</w:t>
      </w:r>
    </w:p>
    <w:p w14:paraId="124601BF" w14:textId="77777777" w:rsidR="0055088B" w:rsidRPr="0055088B" w:rsidRDefault="0055088B" w:rsidP="007C21C6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Ensure investigations are fair, consistent, and evidence-based</w:t>
      </w:r>
    </w:p>
    <w:p w14:paraId="22BDC033" w14:textId="77777777" w:rsidR="0055088B" w:rsidRPr="0055088B" w:rsidRDefault="0055088B" w:rsidP="0055088B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Hold regular safety briefings and debriefs (e.g. toolbox talks)</w:t>
      </w:r>
    </w:p>
    <w:p w14:paraId="648326C3" w14:textId="11840A8D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Employee Responsibilities</w:t>
      </w:r>
    </w:p>
    <w:p w14:paraId="1672F690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All employees are expected to:</w:t>
      </w:r>
    </w:p>
    <w:p w14:paraId="53699F1E" w14:textId="77777777" w:rsidR="0055088B" w:rsidRPr="0055088B" w:rsidRDefault="0055088B" w:rsidP="007C21C6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Follow safety procedures and legal requirements (e.g. driving hours, load security)</w:t>
      </w:r>
    </w:p>
    <w:p w14:paraId="160A3391" w14:textId="77777777" w:rsidR="0055088B" w:rsidRPr="0055088B" w:rsidRDefault="0055088B" w:rsidP="007C21C6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Speak up about risks, errors, or concerns immediately</w:t>
      </w:r>
    </w:p>
    <w:p w14:paraId="20690A35" w14:textId="77777777" w:rsidR="0055088B" w:rsidRPr="0055088B" w:rsidRDefault="0055088B" w:rsidP="007C21C6">
      <w:pPr>
        <w:numPr>
          <w:ilvl w:val="0"/>
          <w:numId w:val="6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Support colleagues in maintaining a safe environment</w:t>
      </w:r>
    </w:p>
    <w:p w14:paraId="78B9667F" w14:textId="77777777" w:rsidR="0055088B" w:rsidRPr="0055088B" w:rsidRDefault="0055088B" w:rsidP="0055088B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Provide constructive feedback respectfully</w:t>
      </w:r>
    </w:p>
    <w:p w14:paraId="7B9E0EC5" w14:textId="0D6C1F1E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Speaking Up and Reporting</w:t>
      </w:r>
    </w:p>
    <w:p w14:paraId="79A9867C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Concerns can be raised through:</w:t>
      </w:r>
    </w:p>
    <w:p w14:paraId="77994B0A" w14:textId="77777777" w:rsidR="0055088B" w:rsidRPr="0055088B" w:rsidRDefault="0055088B" w:rsidP="007C21C6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Line managers or transport supervisors</w:t>
      </w:r>
    </w:p>
    <w:p w14:paraId="4EE0B28C" w14:textId="77777777" w:rsidR="0055088B" w:rsidRPr="0055088B" w:rsidRDefault="0055088B" w:rsidP="007C21C6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Health &amp; Safety or HR teams</w:t>
      </w:r>
    </w:p>
    <w:p w14:paraId="1D2E7EB3" w14:textId="77777777" w:rsidR="0055088B" w:rsidRPr="0055088B" w:rsidRDefault="0055088B" w:rsidP="007C21C6">
      <w:pPr>
        <w:numPr>
          <w:ilvl w:val="0"/>
          <w:numId w:val="7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Incident and near-miss reporting systems</w:t>
      </w:r>
    </w:p>
    <w:p w14:paraId="1BBF6AB4" w14:textId="77777777" w:rsidR="0055088B" w:rsidRPr="0055088B" w:rsidRDefault="0055088B" w:rsidP="0055088B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Anonymous reporting channels (where available)</w:t>
      </w:r>
    </w:p>
    <w:p w14:paraId="5252344B" w14:textId="044FBB9E" w:rsidR="00A640C4" w:rsidRPr="007C21C6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All reports will be taken seriously, handled confidentially where possible, and investigated fairly.</w:t>
      </w:r>
    </w:p>
    <w:p w14:paraId="0C9A8D1A" w14:textId="605259F7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Fatigue, Fitness for Work, and Wellbeing</w:t>
      </w:r>
    </w:p>
    <w:p w14:paraId="2023C3D6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recognise fatigue and wellbeing as critical safety risks.</w:t>
      </w:r>
    </w:p>
    <w:p w14:paraId="171CB4B9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Employees are expected and supported to:</w:t>
      </w:r>
    </w:p>
    <w:p w14:paraId="434DD7BA" w14:textId="77777777" w:rsidR="0055088B" w:rsidRPr="0055088B" w:rsidRDefault="0055088B" w:rsidP="007C21C6">
      <w:pPr>
        <w:numPr>
          <w:ilvl w:val="0"/>
          <w:numId w:val="8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Declare when they are too tired or unfit to drive or operate safely</w:t>
      </w:r>
    </w:p>
    <w:p w14:paraId="1C59CF18" w14:textId="77777777" w:rsidR="0055088B" w:rsidRPr="0055088B" w:rsidRDefault="0055088B" w:rsidP="0055088B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Comply with working time and driver hours regulations</w:t>
      </w:r>
    </w:p>
    <w:p w14:paraId="3C6A7B00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Managers must:</w:t>
      </w:r>
    </w:p>
    <w:p w14:paraId="5BFD7A14" w14:textId="77777777" w:rsidR="0055088B" w:rsidRPr="0055088B" w:rsidRDefault="0055088B" w:rsidP="007C21C6">
      <w:pPr>
        <w:numPr>
          <w:ilvl w:val="0"/>
          <w:numId w:val="9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Plan work to minimise fatigue risk</w:t>
      </w:r>
    </w:p>
    <w:p w14:paraId="26412B42" w14:textId="77777777" w:rsidR="0055088B" w:rsidRPr="0055088B" w:rsidRDefault="0055088B" w:rsidP="0055088B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Respond supportively when fitness concerns are raised</w:t>
      </w:r>
    </w:p>
    <w:p w14:paraId="2D253C39" w14:textId="4B7BAF61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Non-Retaliation</w:t>
      </w:r>
    </w:p>
    <w:p w14:paraId="088427DC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strictly prohibit retaliation against anyone who raises a concern in good faith. Any retaliation will be treated as serious misconduct.</w:t>
      </w:r>
    </w:p>
    <w:p w14:paraId="2070EB84" w14:textId="77777777" w:rsidR="007C21C6" w:rsidRDefault="007C21C6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</w:p>
    <w:p w14:paraId="50F9CB88" w14:textId="01DD4371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lastRenderedPageBreak/>
        <w:t>Training and Awareness</w:t>
      </w:r>
    </w:p>
    <w:p w14:paraId="1A020B7B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will:</w:t>
      </w:r>
    </w:p>
    <w:p w14:paraId="5B7F36D0" w14:textId="77777777" w:rsidR="0055088B" w:rsidRPr="0055088B" w:rsidRDefault="0055088B" w:rsidP="007C21C6">
      <w:pPr>
        <w:numPr>
          <w:ilvl w:val="0"/>
          <w:numId w:val="10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Provide training on psychological safety, just culture, and safe behaviours</w:t>
      </w:r>
    </w:p>
    <w:p w14:paraId="3A66AE31" w14:textId="77777777" w:rsidR="0055088B" w:rsidRPr="0055088B" w:rsidRDefault="0055088B" w:rsidP="007C21C6">
      <w:pPr>
        <w:numPr>
          <w:ilvl w:val="0"/>
          <w:numId w:val="10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Equip leaders to manage safety conversations effectively</w:t>
      </w:r>
    </w:p>
    <w:p w14:paraId="10356578" w14:textId="77777777" w:rsidR="0055088B" w:rsidRPr="0055088B" w:rsidRDefault="0055088B" w:rsidP="0055088B">
      <w:pPr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Reinforce expectations through inductions, briefings, and ongoing communication</w:t>
      </w:r>
    </w:p>
    <w:p w14:paraId="6B827400" w14:textId="6C508624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Monitoring and Continuous Improvement</w:t>
      </w:r>
    </w:p>
    <w:p w14:paraId="06A901D0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We will monitor psychological safety and safety culture through:</w:t>
      </w:r>
    </w:p>
    <w:p w14:paraId="1CB74BED" w14:textId="77777777" w:rsidR="0055088B" w:rsidRPr="0055088B" w:rsidRDefault="0055088B" w:rsidP="007C21C6">
      <w:pPr>
        <w:numPr>
          <w:ilvl w:val="0"/>
          <w:numId w:val="1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Incident and near-miss reporting trends</w:t>
      </w:r>
    </w:p>
    <w:p w14:paraId="3EE881E3" w14:textId="77777777" w:rsidR="0055088B" w:rsidRPr="0055088B" w:rsidRDefault="0055088B" w:rsidP="007C21C6">
      <w:pPr>
        <w:numPr>
          <w:ilvl w:val="0"/>
          <w:numId w:val="1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Employee surveys and feedback</w:t>
      </w:r>
    </w:p>
    <w:p w14:paraId="78CBC38B" w14:textId="77777777" w:rsidR="0055088B" w:rsidRPr="0055088B" w:rsidRDefault="0055088B" w:rsidP="007C21C6">
      <w:pPr>
        <w:numPr>
          <w:ilvl w:val="0"/>
          <w:numId w:val="11"/>
        </w:numPr>
        <w:spacing w:after="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Driver debriefs and safety conversations</w:t>
      </w:r>
    </w:p>
    <w:p w14:paraId="3C19A2C8" w14:textId="77777777" w:rsidR="0055088B" w:rsidRPr="0055088B" w:rsidRDefault="0055088B" w:rsidP="0055088B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Audits and compliance checks</w:t>
      </w:r>
    </w:p>
    <w:p w14:paraId="3E86B317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Findings will be used to improve operations, leadership practices, and safety outcomes.</w:t>
      </w:r>
    </w:p>
    <w:p w14:paraId="50914A6D" w14:textId="7ABE64A9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Breach of Policy</w:t>
      </w:r>
    </w:p>
    <w:p w14:paraId="70E125F7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Breaches of this policy may result in disciplinary action, up to and including termination of employment.</w:t>
      </w:r>
    </w:p>
    <w:p w14:paraId="087A63EE" w14:textId="6A450237" w:rsidR="0055088B" w:rsidRPr="0055088B" w:rsidRDefault="0055088B" w:rsidP="0055088B">
      <w:pPr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</w:pPr>
      <w:r w:rsidRPr="0055088B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Review</w:t>
      </w:r>
    </w:p>
    <w:p w14:paraId="5A5843DA" w14:textId="77777777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t>This policy will be reviewed annually or following significant incidents or operational changes.</w:t>
      </w:r>
    </w:p>
    <w:p w14:paraId="072FEA59" w14:textId="391FEA1F" w:rsidR="0055088B" w:rsidRPr="0055088B" w:rsidRDefault="0055088B" w:rsidP="0055088B">
      <w:pPr>
        <w:rPr>
          <w:rFonts w:ascii="Tahoma" w:hAnsi="Tahoma" w:cs="Tahoma"/>
          <w:sz w:val="22"/>
          <w:szCs w:val="22"/>
        </w:rPr>
      </w:pPr>
    </w:p>
    <w:p w14:paraId="779B7CB0" w14:textId="6D77BAF8" w:rsidR="00A640C4" w:rsidRDefault="0055088B" w:rsidP="00A640C4">
      <w:pPr>
        <w:spacing w:after="120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b/>
          <w:bCs/>
          <w:sz w:val="22"/>
          <w:szCs w:val="22"/>
        </w:rPr>
        <w:t>Date</w:t>
      </w:r>
      <w:r w:rsidR="00A640C4">
        <w:rPr>
          <w:rFonts w:ascii="Tahoma" w:hAnsi="Tahoma" w:cs="Tahoma"/>
          <w:b/>
          <w:bCs/>
          <w:sz w:val="22"/>
          <w:szCs w:val="22"/>
        </w:rPr>
        <w:t xml:space="preserve"> of </w:t>
      </w:r>
      <w:proofErr w:type="gramStart"/>
      <w:r w:rsidR="00A640C4">
        <w:rPr>
          <w:rFonts w:ascii="Tahoma" w:hAnsi="Tahoma" w:cs="Tahoma"/>
          <w:b/>
          <w:bCs/>
          <w:sz w:val="22"/>
          <w:szCs w:val="22"/>
        </w:rPr>
        <w:t>review</w:t>
      </w:r>
      <w:r w:rsidRPr="0055088B">
        <w:rPr>
          <w:rFonts w:ascii="Tahoma" w:hAnsi="Tahoma" w:cs="Tahoma"/>
          <w:b/>
          <w:bCs/>
          <w:sz w:val="22"/>
          <w:szCs w:val="22"/>
        </w:rPr>
        <w:t>:</w:t>
      </w:r>
      <w:r w:rsidR="00A640C4">
        <w:rPr>
          <w:rFonts w:ascii="Tahoma" w:hAnsi="Tahoma" w:cs="Tahoma"/>
          <w:sz w:val="22"/>
          <w:szCs w:val="22"/>
        </w:rPr>
        <w:t>…</w:t>
      </w:r>
      <w:proofErr w:type="gramEnd"/>
      <w:r w:rsidR="00A640C4">
        <w:rPr>
          <w:rFonts w:ascii="Tahoma" w:hAnsi="Tahoma" w:cs="Tahoma"/>
          <w:sz w:val="22"/>
          <w:szCs w:val="22"/>
        </w:rPr>
        <w:t>…………………………</w:t>
      </w:r>
    </w:p>
    <w:p w14:paraId="543E1E3D" w14:textId="1B44CAAC" w:rsidR="0055088B" w:rsidRDefault="0055088B" w:rsidP="00A640C4">
      <w:pPr>
        <w:spacing w:after="100" w:afterAutospacing="1"/>
        <w:rPr>
          <w:rFonts w:ascii="Tahoma" w:hAnsi="Tahoma" w:cs="Tahoma"/>
          <w:sz w:val="22"/>
          <w:szCs w:val="22"/>
        </w:rPr>
      </w:pPr>
      <w:r w:rsidRPr="0055088B">
        <w:rPr>
          <w:rFonts w:ascii="Tahoma" w:hAnsi="Tahoma" w:cs="Tahoma"/>
          <w:sz w:val="22"/>
          <w:szCs w:val="22"/>
        </w:rPr>
        <w:br/>
      </w:r>
      <w:r w:rsidR="00A640C4">
        <w:rPr>
          <w:rFonts w:ascii="Tahoma" w:hAnsi="Tahoma" w:cs="Tahoma"/>
          <w:b/>
          <w:bCs/>
          <w:sz w:val="22"/>
          <w:szCs w:val="22"/>
        </w:rPr>
        <w:t xml:space="preserve">Signed </w:t>
      </w:r>
      <w:proofErr w:type="gramStart"/>
      <w:r w:rsidR="00A640C4">
        <w:rPr>
          <w:rFonts w:ascii="Tahoma" w:hAnsi="Tahoma" w:cs="Tahoma"/>
          <w:b/>
          <w:bCs/>
          <w:sz w:val="22"/>
          <w:szCs w:val="22"/>
        </w:rPr>
        <w:t>by</w:t>
      </w:r>
      <w:r w:rsidRPr="0055088B">
        <w:rPr>
          <w:rFonts w:ascii="Tahoma" w:hAnsi="Tahoma" w:cs="Tahoma"/>
          <w:b/>
          <w:bCs/>
          <w:sz w:val="22"/>
          <w:szCs w:val="22"/>
        </w:rPr>
        <w:t>:</w:t>
      </w:r>
      <w:r w:rsidR="00A640C4">
        <w:rPr>
          <w:rFonts w:ascii="Tahoma" w:hAnsi="Tahoma" w:cs="Tahoma"/>
          <w:sz w:val="22"/>
          <w:szCs w:val="22"/>
        </w:rPr>
        <w:t>…</w:t>
      </w:r>
      <w:proofErr w:type="gramEnd"/>
      <w:r w:rsidR="00A640C4">
        <w:rPr>
          <w:rFonts w:ascii="Tahoma" w:hAnsi="Tahoma" w:cs="Tahoma"/>
          <w:sz w:val="22"/>
          <w:szCs w:val="22"/>
        </w:rPr>
        <w:t>………………………………………</w:t>
      </w:r>
      <w:proofErr w:type="gramStart"/>
      <w:r w:rsidR="00A640C4">
        <w:rPr>
          <w:rFonts w:ascii="Tahoma" w:hAnsi="Tahoma" w:cs="Tahoma"/>
          <w:sz w:val="22"/>
          <w:szCs w:val="22"/>
        </w:rPr>
        <w:t>…..</w:t>
      </w:r>
      <w:proofErr w:type="gramEnd"/>
    </w:p>
    <w:p w14:paraId="193F4A65" w14:textId="7A716856" w:rsidR="00A640C4" w:rsidRPr="0055088B" w:rsidRDefault="00A640C4" w:rsidP="00A640C4">
      <w:pPr>
        <w:spacing w:after="0"/>
        <w:rPr>
          <w:rFonts w:ascii="Tahoma" w:hAnsi="Tahoma" w:cs="Tahoma"/>
          <w:sz w:val="22"/>
          <w:szCs w:val="22"/>
        </w:rPr>
      </w:pPr>
      <w:proofErr w:type="gramStart"/>
      <w:r w:rsidRPr="00A640C4">
        <w:rPr>
          <w:rFonts w:ascii="Tahoma" w:hAnsi="Tahoma" w:cs="Tahoma"/>
          <w:b/>
          <w:bCs/>
          <w:sz w:val="22"/>
          <w:szCs w:val="22"/>
        </w:rPr>
        <w:t>Position</w:t>
      </w:r>
      <w:r>
        <w:rPr>
          <w:rFonts w:ascii="Tahoma" w:hAnsi="Tahoma" w:cs="Tahoma"/>
          <w:b/>
          <w:bCs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……………………………………………….</w:t>
      </w:r>
    </w:p>
    <w:p w14:paraId="753F60A8" w14:textId="77777777" w:rsidR="00E54372" w:rsidRPr="00A640C4" w:rsidRDefault="00E54372">
      <w:pPr>
        <w:rPr>
          <w:rFonts w:ascii="Tahoma" w:hAnsi="Tahoma" w:cs="Tahoma"/>
          <w:sz w:val="22"/>
          <w:szCs w:val="22"/>
        </w:rPr>
      </w:pPr>
    </w:p>
    <w:sectPr w:rsidR="00E54372" w:rsidRPr="00A640C4" w:rsidSect="007C21C6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19"/>
    <w:multiLevelType w:val="multilevel"/>
    <w:tmpl w:val="6A48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11E36"/>
    <w:multiLevelType w:val="multilevel"/>
    <w:tmpl w:val="8424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C48A5"/>
    <w:multiLevelType w:val="multilevel"/>
    <w:tmpl w:val="643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86A7F"/>
    <w:multiLevelType w:val="multilevel"/>
    <w:tmpl w:val="B69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869E2"/>
    <w:multiLevelType w:val="multilevel"/>
    <w:tmpl w:val="920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D7AA2"/>
    <w:multiLevelType w:val="multilevel"/>
    <w:tmpl w:val="B73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4538D"/>
    <w:multiLevelType w:val="multilevel"/>
    <w:tmpl w:val="3E5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968EE"/>
    <w:multiLevelType w:val="multilevel"/>
    <w:tmpl w:val="8F34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74966"/>
    <w:multiLevelType w:val="multilevel"/>
    <w:tmpl w:val="2CA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C6DFA"/>
    <w:multiLevelType w:val="multilevel"/>
    <w:tmpl w:val="D79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325EB"/>
    <w:multiLevelType w:val="multilevel"/>
    <w:tmpl w:val="A39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267271">
    <w:abstractNumId w:val="6"/>
  </w:num>
  <w:num w:numId="2" w16cid:durableId="164442334">
    <w:abstractNumId w:val="1"/>
  </w:num>
  <w:num w:numId="3" w16cid:durableId="1952980268">
    <w:abstractNumId w:val="9"/>
  </w:num>
  <w:num w:numId="4" w16cid:durableId="696808988">
    <w:abstractNumId w:val="5"/>
  </w:num>
  <w:num w:numId="5" w16cid:durableId="1840923816">
    <w:abstractNumId w:val="8"/>
  </w:num>
  <w:num w:numId="6" w16cid:durableId="834229193">
    <w:abstractNumId w:val="2"/>
  </w:num>
  <w:num w:numId="7" w16cid:durableId="1495874709">
    <w:abstractNumId w:val="0"/>
  </w:num>
  <w:num w:numId="8" w16cid:durableId="859585846">
    <w:abstractNumId w:val="7"/>
  </w:num>
  <w:num w:numId="9" w16cid:durableId="502358247">
    <w:abstractNumId w:val="10"/>
  </w:num>
  <w:num w:numId="10" w16cid:durableId="459614365">
    <w:abstractNumId w:val="4"/>
  </w:num>
  <w:num w:numId="11" w16cid:durableId="1637762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8B"/>
    <w:rsid w:val="0055088B"/>
    <w:rsid w:val="007C21C6"/>
    <w:rsid w:val="007E13AF"/>
    <w:rsid w:val="00A640C4"/>
    <w:rsid w:val="00DB271A"/>
    <w:rsid w:val="00E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79AE"/>
  <w15:chartTrackingRefBased/>
  <w15:docId w15:val="{979FB285-A52F-4971-84C9-6F07495C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Dyde</dc:creator>
  <cp:keywords/>
  <dc:description/>
  <cp:lastModifiedBy>Paul Dyde</cp:lastModifiedBy>
  <cp:revision>1</cp:revision>
  <dcterms:created xsi:type="dcterms:W3CDTF">2026-04-17T11:43:00Z</dcterms:created>
  <dcterms:modified xsi:type="dcterms:W3CDTF">2026-04-17T12:17:00Z</dcterms:modified>
</cp:coreProperties>
</file>